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2711" w14:textId="77777777" w:rsidR="003D736A" w:rsidRDefault="003D736A" w:rsidP="003D736A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西南政法大学成人本科毕业生申请学士学位登记表</w:t>
      </w:r>
    </w:p>
    <w:p w14:paraId="1EFD7C0A" w14:textId="77777777" w:rsidR="003D736A" w:rsidRDefault="003D736A" w:rsidP="003D736A">
      <w:pPr>
        <w:rPr>
          <w:rFonts w:hint="eastAsia"/>
        </w:rPr>
      </w:pPr>
    </w:p>
    <w:p w14:paraId="7D8C3C55" w14:textId="77777777" w:rsidR="003D736A" w:rsidRDefault="003D736A" w:rsidP="003D736A">
      <w:pPr>
        <w:ind w:leftChars="-171" w:left="-359"/>
        <w:rPr>
          <w:rFonts w:hint="eastAsia"/>
          <w:b/>
          <w:sz w:val="24"/>
        </w:rPr>
      </w:pPr>
    </w:p>
    <w:p w14:paraId="07F38BA2" w14:textId="77777777" w:rsidR="003D736A" w:rsidRDefault="003D736A" w:rsidP="003D736A">
      <w:pPr>
        <w:ind w:leftChars="-171" w:left="-359"/>
        <w:rPr>
          <w:rFonts w:hint="eastAsia"/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18"/>
        <w:gridCol w:w="360"/>
        <w:gridCol w:w="360"/>
        <w:gridCol w:w="180"/>
        <w:gridCol w:w="180"/>
        <w:gridCol w:w="360"/>
        <w:gridCol w:w="360"/>
        <w:gridCol w:w="347"/>
        <w:gridCol w:w="13"/>
        <w:gridCol w:w="345"/>
        <w:gridCol w:w="15"/>
        <w:gridCol w:w="360"/>
        <w:gridCol w:w="360"/>
        <w:gridCol w:w="167"/>
        <w:gridCol w:w="13"/>
        <w:gridCol w:w="180"/>
        <w:gridCol w:w="345"/>
        <w:gridCol w:w="15"/>
        <w:gridCol w:w="362"/>
        <w:gridCol w:w="360"/>
        <w:gridCol w:w="362"/>
        <w:gridCol w:w="341"/>
        <w:gridCol w:w="19"/>
        <w:gridCol w:w="362"/>
        <w:gridCol w:w="360"/>
        <w:gridCol w:w="366"/>
        <w:gridCol w:w="1435"/>
      </w:tblGrid>
      <w:tr w:rsidR="003D736A" w14:paraId="0ACB2924" w14:textId="77777777" w:rsidTr="00024A27">
        <w:trPr>
          <w:cantSplit/>
          <w:trHeight w:val="600"/>
          <w:jc w:val="center"/>
        </w:trPr>
        <w:tc>
          <w:tcPr>
            <w:tcW w:w="715" w:type="dxa"/>
            <w:vAlign w:val="center"/>
          </w:tcPr>
          <w:p w14:paraId="254077FB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8" w:type="dxa"/>
            <w:gridSpan w:val="3"/>
            <w:vAlign w:val="center"/>
          </w:tcPr>
          <w:p w14:paraId="35479F84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17BF61CC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14:paraId="24179698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14:paraId="37F903A3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gridSpan w:val="6"/>
            <w:vAlign w:val="center"/>
          </w:tcPr>
          <w:p w14:paraId="670D4374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2" w:type="dxa"/>
            <w:gridSpan w:val="3"/>
            <w:vAlign w:val="center"/>
          </w:tcPr>
          <w:p w14:paraId="02E19EAC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523" w:type="dxa"/>
            <w:gridSpan w:val="4"/>
            <w:vAlign w:val="center"/>
          </w:tcPr>
          <w:p w14:paraId="2490E4AF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  <w:p w14:paraId="65A1C9E4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</w:tc>
      </w:tr>
      <w:tr w:rsidR="003D736A" w14:paraId="7BC1EBF9" w14:textId="77777777" w:rsidTr="00024A27">
        <w:trPr>
          <w:cantSplit/>
          <w:trHeight w:val="511"/>
          <w:jc w:val="center"/>
        </w:trPr>
        <w:tc>
          <w:tcPr>
            <w:tcW w:w="1433" w:type="dxa"/>
            <w:gridSpan w:val="2"/>
            <w:vAlign w:val="center"/>
          </w:tcPr>
          <w:p w14:paraId="2EF6007A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360" w:type="dxa"/>
            <w:vAlign w:val="center"/>
          </w:tcPr>
          <w:p w14:paraId="2E7D1D37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0D6991B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3BC5749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B6D4105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9642AD1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2CB7123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1C0240F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3340CD9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EDD998D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2658A352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17E4640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vAlign w:val="center"/>
          </w:tcPr>
          <w:p w14:paraId="5459C756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3411007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vAlign w:val="center"/>
          </w:tcPr>
          <w:p w14:paraId="42109198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0AE3EC7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2" w:type="dxa"/>
            <w:vAlign w:val="center"/>
          </w:tcPr>
          <w:p w14:paraId="07AB0182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66587F5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6" w:type="dxa"/>
            <w:vAlign w:val="center"/>
          </w:tcPr>
          <w:p w14:paraId="401D9087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14:paraId="493E72AB" w14:textId="77777777" w:rsidR="003D736A" w:rsidRDefault="003D736A" w:rsidP="00024A27">
            <w:pPr>
              <w:adjustRightIn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近期一寸彩色免冠照片</w:t>
            </w:r>
          </w:p>
        </w:tc>
      </w:tr>
      <w:tr w:rsidR="003D736A" w14:paraId="0FC18A20" w14:textId="77777777" w:rsidTr="00024A27">
        <w:trPr>
          <w:cantSplit/>
          <w:trHeight w:val="740"/>
          <w:jc w:val="center"/>
        </w:trPr>
        <w:tc>
          <w:tcPr>
            <w:tcW w:w="1433" w:type="dxa"/>
            <w:gridSpan w:val="2"/>
            <w:vAlign w:val="center"/>
          </w:tcPr>
          <w:p w14:paraId="5986B833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900" w:type="dxa"/>
            <w:gridSpan w:val="3"/>
            <w:vAlign w:val="center"/>
          </w:tcPr>
          <w:p w14:paraId="20556967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05" w:type="dxa"/>
            <w:gridSpan w:val="6"/>
            <w:vAlign w:val="center"/>
          </w:tcPr>
          <w:p w14:paraId="07B944FA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学习形式</w:t>
            </w:r>
          </w:p>
        </w:tc>
        <w:tc>
          <w:tcPr>
            <w:tcW w:w="1440" w:type="dxa"/>
            <w:gridSpan w:val="7"/>
            <w:vAlign w:val="center"/>
          </w:tcPr>
          <w:p w14:paraId="6997D2E8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082EEF1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07" w:type="dxa"/>
            <w:gridSpan w:val="4"/>
            <w:vAlign w:val="center"/>
          </w:tcPr>
          <w:p w14:paraId="3A15532A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35" w:type="dxa"/>
            <w:vMerge/>
            <w:vAlign w:val="bottom"/>
          </w:tcPr>
          <w:p w14:paraId="5F245443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</w:p>
        </w:tc>
      </w:tr>
      <w:tr w:rsidR="003D736A" w14:paraId="07266672" w14:textId="77777777" w:rsidTr="00024A27">
        <w:trPr>
          <w:cantSplit/>
          <w:trHeight w:val="850"/>
          <w:jc w:val="center"/>
        </w:trPr>
        <w:tc>
          <w:tcPr>
            <w:tcW w:w="1433" w:type="dxa"/>
            <w:gridSpan w:val="2"/>
            <w:vAlign w:val="center"/>
          </w:tcPr>
          <w:p w14:paraId="0EDCA3CD" w14:textId="77777777" w:rsidR="003D736A" w:rsidRDefault="003D736A" w:rsidP="00024A27">
            <w:pPr>
              <w:ind w:leftChars="-40" w:left="-84" w:rightChars="-51" w:right="-107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本科入学</w:t>
            </w:r>
          </w:p>
          <w:p w14:paraId="4184AF76" w14:textId="77777777" w:rsidR="003D736A" w:rsidRDefault="003D736A" w:rsidP="00024A27">
            <w:pPr>
              <w:ind w:leftChars="-40" w:left="-84" w:rightChars="-51" w:right="-107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900" w:type="dxa"/>
            <w:gridSpan w:val="3"/>
            <w:vAlign w:val="center"/>
          </w:tcPr>
          <w:p w14:paraId="1A4C205B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7581F868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14:paraId="16239436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2" w:type="dxa"/>
            <w:gridSpan w:val="5"/>
            <w:tcBorders>
              <w:bottom w:val="single" w:sz="4" w:space="0" w:color="auto"/>
            </w:tcBorders>
            <w:vAlign w:val="center"/>
          </w:tcPr>
          <w:p w14:paraId="6DF99AC7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学习年限</w:t>
            </w:r>
          </w:p>
        </w:tc>
        <w:tc>
          <w:tcPr>
            <w:tcW w:w="1810" w:type="dxa"/>
            <w:gridSpan w:val="6"/>
            <w:tcBorders>
              <w:bottom w:val="single" w:sz="4" w:space="0" w:color="auto"/>
            </w:tcBorders>
            <w:vAlign w:val="center"/>
          </w:tcPr>
          <w:p w14:paraId="1BB3C938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14:paraId="5B3B25CF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3D736A" w14:paraId="5FC0E995" w14:textId="77777777" w:rsidTr="00024A27">
        <w:trPr>
          <w:cantSplit/>
          <w:trHeight w:val="3662"/>
          <w:jc w:val="center"/>
        </w:trPr>
        <w:tc>
          <w:tcPr>
            <w:tcW w:w="1433" w:type="dxa"/>
            <w:gridSpan w:val="2"/>
            <w:vAlign w:val="center"/>
          </w:tcPr>
          <w:p w14:paraId="6734DAA2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71B47408" w14:textId="77777777" w:rsidR="003D736A" w:rsidRDefault="003D736A" w:rsidP="00024A2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成人教育管理部门意见</w:t>
            </w:r>
          </w:p>
          <w:p w14:paraId="32D4486C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927" w:type="dxa"/>
            <w:gridSpan w:val="26"/>
            <w:vAlign w:val="bottom"/>
          </w:tcPr>
          <w:p w14:paraId="14EB3845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1EDA6B29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3C4DD14C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10631C71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4546C7A2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47656E9D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</w:rPr>
              <w:t>成人教育管理部门盖章</w:t>
            </w:r>
          </w:p>
          <w:p w14:paraId="195151EE" w14:textId="77777777" w:rsidR="003D736A" w:rsidRDefault="003D736A" w:rsidP="00024A27">
            <w:pPr>
              <w:tabs>
                <w:tab w:val="left" w:pos="4212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D736A" w14:paraId="4127F4AD" w14:textId="77777777" w:rsidTr="00024A27">
        <w:trPr>
          <w:cantSplit/>
          <w:trHeight w:val="3838"/>
          <w:jc w:val="center"/>
        </w:trPr>
        <w:tc>
          <w:tcPr>
            <w:tcW w:w="1433" w:type="dxa"/>
            <w:gridSpan w:val="2"/>
            <w:vAlign w:val="center"/>
          </w:tcPr>
          <w:p w14:paraId="06CDD5F8" w14:textId="77777777" w:rsidR="003D736A" w:rsidRDefault="003D736A" w:rsidP="00024A27">
            <w:pPr>
              <w:ind w:leftChars="-28" w:left="1" w:hangingChars="25" w:hanging="6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校学位办审核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927" w:type="dxa"/>
            <w:gridSpan w:val="26"/>
            <w:vAlign w:val="bottom"/>
          </w:tcPr>
          <w:p w14:paraId="21964098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1C38D539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4B58A28E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2260F9EE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7D60D8DA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076C28A5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</w:p>
          <w:p w14:paraId="5B6008BF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 w:val="24"/>
              </w:rPr>
              <w:t>校学位办盖章</w:t>
            </w:r>
          </w:p>
          <w:p w14:paraId="0E3C7A2E" w14:textId="77777777" w:rsidR="003D736A" w:rsidRDefault="003D736A" w:rsidP="00024A2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34E27301" w14:textId="77777777" w:rsidR="003D736A" w:rsidRDefault="003D736A" w:rsidP="003D736A">
      <w:pPr>
        <w:ind w:left="1084" w:hangingChars="450" w:hanging="108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备注：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、“学习形式”一栏填写“脱产专升本、脱产高起本、函授专升本、自学考试。”</w:t>
      </w:r>
    </w:p>
    <w:p w14:paraId="6E62C540" w14:textId="77777777" w:rsidR="003D736A" w:rsidRDefault="003D736A" w:rsidP="003D736A">
      <w:pP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/>
          <w:b/>
          <w:sz w:val="24"/>
        </w:rPr>
        <w:t xml:space="preserve">      2</w:t>
      </w:r>
      <w:r>
        <w:rPr>
          <w:rFonts w:hint="eastAsia"/>
          <w:b/>
          <w:sz w:val="24"/>
        </w:rPr>
        <w:t>、所填内容涂改无效。</w:t>
      </w:r>
    </w:p>
    <w:p w14:paraId="4153A929" w14:textId="77777777" w:rsidR="00722266" w:rsidRPr="003D736A" w:rsidRDefault="00722266"/>
    <w:sectPr w:rsidR="00722266" w:rsidRPr="003D736A">
      <w:pgSz w:w="11906" w:h="16838"/>
      <w:pgMar w:top="2098" w:right="1474" w:bottom="88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134D" w14:textId="77777777" w:rsidR="0032492E" w:rsidRDefault="0032492E" w:rsidP="003D736A">
      <w:r>
        <w:separator/>
      </w:r>
    </w:p>
  </w:endnote>
  <w:endnote w:type="continuationSeparator" w:id="0">
    <w:p w14:paraId="51C3AB72" w14:textId="77777777" w:rsidR="0032492E" w:rsidRDefault="0032492E" w:rsidP="003D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8C14" w14:textId="77777777" w:rsidR="0032492E" w:rsidRDefault="0032492E" w:rsidP="003D736A">
      <w:r>
        <w:separator/>
      </w:r>
    </w:p>
  </w:footnote>
  <w:footnote w:type="continuationSeparator" w:id="0">
    <w:p w14:paraId="62D337C5" w14:textId="77777777" w:rsidR="0032492E" w:rsidRDefault="0032492E" w:rsidP="003D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D"/>
    <w:rsid w:val="0032492E"/>
    <w:rsid w:val="003D736A"/>
    <w:rsid w:val="00722266"/>
    <w:rsid w:val="008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52D7BB3-F115-4B6A-9903-E6C971E6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36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柯鸿</dc:creator>
  <cp:keywords/>
  <dc:description/>
  <cp:lastModifiedBy>彭 柯鸿</cp:lastModifiedBy>
  <cp:revision>2</cp:revision>
  <dcterms:created xsi:type="dcterms:W3CDTF">2023-09-05T13:42:00Z</dcterms:created>
  <dcterms:modified xsi:type="dcterms:W3CDTF">2023-09-05T13:42:00Z</dcterms:modified>
</cp:coreProperties>
</file>